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FE2" w:rsidRDefault="00E96FE2" w:rsidP="00E96FE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96FE2" w:rsidRDefault="00E96FE2" w:rsidP="00E96F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96FE2" w:rsidRDefault="00E96FE2" w:rsidP="00E96F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96FE2" w:rsidRDefault="00E96FE2" w:rsidP="00E96F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6FE2" w:rsidRDefault="00E96FE2" w:rsidP="00E96F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6FE2" w:rsidRDefault="00E96FE2" w:rsidP="00E96F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июля 2021 г.                               г. Ипатово                                             № 1037</w:t>
      </w:r>
    </w:p>
    <w:p w:rsidR="00E96FE2" w:rsidRDefault="00E96FE2" w:rsidP="00E96F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6FE2" w:rsidRDefault="00E96FE2" w:rsidP="00E96F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F348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28 марта 2018 г. № 339 «О создании организационного комитета «Победа» Ипатовского городского округа Ставропольского края»</w:t>
      </w:r>
    </w:p>
    <w:p w:rsid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F3485">
        <w:rPr>
          <w:rFonts w:ascii="Times New Roman" w:hAnsi="Times New Roman" w:cs="Times New Roman"/>
          <w:sz w:val="28"/>
          <w:szCs w:val="28"/>
        </w:rPr>
        <w:t>дминистрация Ипатовского городского округа Ставропольского края: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28 марта 2018 г. № 339 «О создании организационного комитета «Победа»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06 августа 2018 г. № 960, от 21 февраля 2019 г. № 256, от 06 февраля 2020 г. № 102, от 27 января 2021 г. № 43) следующие изменения: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1.1. Пункт 6 изложить в следующей редакции: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обнародования.».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1.2. Состав организационного комитета «Победа» Ипатовского городского округа Ставропольского края, изложить в прилагаемой редакции.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Ипатовского городского округа Ставропольского края: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от 06 августа 2018 г. № 960 «О внесении изменений в состав организационного комитета «Победа»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28 марта 2018 г. № 339;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от 21 февраля 2019 г. № 256 «О внесении изменений в состав организационного комитета «Победа»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28 марта 2018 г. № 339;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от 06 февраля 2020 г. № 102 «О внесении изменений в состав организационного комитета «Победа»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28 марта 2018 г. № 339;</w:t>
      </w: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 xml:space="preserve">от 27 января 2021 г. № 43 «О внесении изменений в состав организационного комитета «Победа» Ипатовского городского округа Ставропольского </w:t>
      </w:r>
      <w:r w:rsidRPr="009F3485">
        <w:rPr>
          <w:rFonts w:ascii="Times New Roman" w:hAnsi="Times New Roman" w:cs="Times New Roman"/>
          <w:sz w:val="28"/>
          <w:szCs w:val="28"/>
        </w:rPr>
        <w:lastRenderedPageBreak/>
        <w:t>края, утвержденный постановлением администрации Ипатовского городского округа Ставропольского края от 28 марта 2018 г. № 339.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9F348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9F3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48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9F3485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9F3485" w:rsidRPr="009F3485" w:rsidRDefault="009F3485" w:rsidP="009F3485">
      <w:pPr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9F3485" w:rsidRP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F3485" w:rsidRP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F3485" w:rsidRP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F348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F3485" w:rsidRPr="009F3485" w:rsidRDefault="009F3485" w:rsidP="009F34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</w:t>
      </w:r>
      <w:r w:rsidRPr="009F348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9F3485">
        <w:rPr>
          <w:rFonts w:ascii="Times New Roman" w:hAnsi="Times New Roman" w:cs="Times New Roman"/>
          <w:sz w:val="28"/>
          <w:szCs w:val="28"/>
        </w:rPr>
        <w:t xml:space="preserve">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485">
        <w:rPr>
          <w:rFonts w:ascii="Times New Roman" w:hAnsi="Times New Roman" w:cs="Times New Roman"/>
          <w:sz w:val="28"/>
          <w:szCs w:val="28"/>
        </w:rPr>
        <w:t>Шейкина</w:t>
      </w:r>
    </w:p>
    <w:sectPr w:rsidR="009F3485" w:rsidRPr="009F348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4A7C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A2F"/>
    <w:rsid w:val="00934054"/>
    <w:rsid w:val="00944590"/>
    <w:rsid w:val="00947DC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485"/>
    <w:rsid w:val="009F39F2"/>
    <w:rsid w:val="009F6133"/>
    <w:rsid w:val="009F634B"/>
    <w:rsid w:val="00A13FAC"/>
    <w:rsid w:val="00A23406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00E6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96FE2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B90E870-1E56-44EA-AB33-BC99336B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5833-0F6E-4A70-A8A5-AF60D8A4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5</cp:revision>
  <cp:lastPrinted>2021-07-21T10:24:00Z</cp:lastPrinted>
  <dcterms:created xsi:type="dcterms:W3CDTF">2021-07-16T13:08:00Z</dcterms:created>
  <dcterms:modified xsi:type="dcterms:W3CDTF">2021-07-23T07:04:00Z</dcterms:modified>
</cp:coreProperties>
</file>